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ASOCIACIÓN NACIONAL DE GUÍAS DE MONTAÑA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384289</wp:posOffset>
            </wp:positionH>
            <wp:positionV relativeFrom="paragraph">
              <wp:posOffset>-226764</wp:posOffset>
            </wp:positionV>
            <wp:extent cx="1629319" cy="1629319"/>
            <wp:effectExtent b="0" l="0" r="0" t="0"/>
            <wp:wrapNone/>
            <wp:docPr id="8878351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9319" cy="1629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ANGM - CHILE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Currículum  de Postulación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Guía de Esquí de Montaña ANGM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3520"/>
        <w:gridCol w:w="3543"/>
        <w:gridCol w:w="3521"/>
        <w:tblGridChange w:id="0">
          <w:tblGrid>
            <w:gridCol w:w="3544"/>
            <w:gridCol w:w="3520"/>
            <w:gridCol w:w="3543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FECHA NACIMIENTO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3530"/>
        <w:gridCol w:w="3531"/>
        <w:gridCol w:w="3528"/>
        <w:tblGridChange w:id="0">
          <w:tblGrid>
            <w:gridCol w:w="3539"/>
            <w:gridCol w:w="3530"/>
            <w:gridCol w:w="3531"/>
            <w:gridCol w:w="35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bf1dd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CONTACTO DE </w:t>
            </w:r>
            <w:r w:rsidDel="00000000" w:rsidR="00000000" w:rsidRPr="00000000">
              <w:rPr>
                <w:rtl w:val="0"/>
              </w:rPr>
              <w:t xml:space="preserve">EMERGENCIA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(en caso de incidente accidente)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Esta lista tiene por objetivo asegurar la experiencia efectiva de los candidatos en terrenos de montaña. Esta lista será verificada antes de las pruebas del examen de admisión.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Requisitos mínimos:</w:t>
      </w:r>
    </w:p>
    <w:p w:rsidR="00000000" w:rsidDel="00000000" w:rsidP="00000000" w:rsidRDefault="00000000" w:rsidRPr="00000000" w14:paraId="00000023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mínimo la mitad de las actividades deben haber sido realizadas como líder de cordada.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postulante deberá demostrar experiencia deportiva superior a 3 años a través del listado de actividades que presenta.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el proceso de postulación se requiere de al menos un 80% de la lista completada.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deben listar al menos 20 excursiones de esquí de travesía que sumen un total mínimo de 30.000 metros de desnivel acumulado: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debe incluir al menos una travesía que requiera pernoctar en modalidad de campamento.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considera una actividad por ruta realizada.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Nombre del postulante: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30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6"/>
        <w:gridCol w:w="486"/>
        <w:gridCol w:w="2381"/>
        <w:gridCol w:w="1386"/>
        <w:gridCol w:w="1134"/>
        <w:gridCol w:w="1134"/>
        <w:gridCol w:w="1456"/>
        <w:gridCol w:w="1237"/>
        <w:gridCol w:w="1701"/>
        <w:gridCol w:w="1701"/>
        <w:tblGridChange w:id="0">
          <w:tblGrid>
            <w:gridCol w:w="1686"/>
            <w:gridCol w:w="486"/>
            <w:gridCol w:w="2381"/>
            <w:gridCol w:w="1386"/>
            <w:gridCol w:w="1134"/>
            <w:gridCol w:w="1134"/>
            <w:gridCol w:w="1456"/>
            <w:gridCol w:w="1237"/>
            <w:gridCol w:w="1701"/>
            <w:gridCol w:w="1701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vMerge w:val="restart"/>
            <w:shd w:fill="303134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Esquí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20 excursiones de esquí de travesía que sumen un total mínimo de 30.000 metros de desnivel acumulado.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Se debe incluir al menos una travesía que requiera pernoctar en modalidad de campamento.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Se considera una actividad por ruta realizada.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Lugar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Ruta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Altitud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Desnivel ruta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Graduación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Lugar en la cordada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Compañeros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851" w:top="124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ff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A6F9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B25B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sbJvknk681DmZoz6hg3yWYFYA==">CgMxLjA4AHIhMTBFc2ExSl9MdTRFOGk0RXNTSEQ5NEE4TS15dHZGSjZp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2024-08-16T13:18:00Z</dcterms:created>
</cp:coreProperties>
</file>